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9168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79611E9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0" w:name="ca8d2e90-56c6-4227-b989-cf591d15a380"/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339C3ED" w14:textId="77777777" w:rsidR="002B6EF0" w:rsidRDefault="00EA032C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e2678aaf-ecf3-4703-966c-c57be95f5541"/>
      <w:r w:rsidRPr="00EA032C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</w:t>
      </w:r>
      <w:bookmarkEnd w:id="1"/>
      <w:r w:rsidRPr="00EA032C">
        <w:rPr>
          <w:sz w:val="28"/>
          <w:lang w:val="ru-RU"/>
        </w:rPr>
        <w:br/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"ГИМНАЗИЯ № 7 ИМЕНИ ГЕРОЯ РОССИИ А.В.КОЗИНА"</w:t>
      </w:r>
      <w:r w:rsidRPr="00EA032C">
        <w:rPr>
          <w:sz w:val="28"/>
          <w:lang w:val="ru-RU"/>
        </w:rPr>
        <w:br/>
      </w:r>
      <w:bookmarkStart w:id="2" w:name="e2678aaf-ecf3-4703-966c-c57be95f5541_Коп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 w14:paraId="5EF3177B" w14:textId="77777777" w:rsidR="002B6EF0" w:rsidRPr="003A5D67" w:rsidRDefault="002B6EF0">
      <w:pPr>
        <w:spacing w:after="0"/>
        <w:ind w:left="120"/>
        <w:rPr>
          <w:lang w:val="ru-RU"/>
        </w:rPr>
      </w:pPr>
    </w:p>
    <w:p w14:paraId="2ED8AC5E" w14:textId="77777777" w:rsidR="002B6EF0" w:rsidRPr="003A5D67" w:rsidRDefault="002B6EF0">
      <w:pPr>
        <w:spacing w:after="0"/>
        <w:ind w:left="120"/>
        <w:rPr>
          <w:lang w:val="ru-RU"/>
        </w:rPr>
      </w:pPr>
    </w:p>
    <w:p w14:paraId="49594E17" w14:textId="77777777" w:rsidR="002B6EF0" w:rsidRPr="003A5D67" w:rsidRDefault="002B6EF0">
      <w:pPr>
        <w:spacing w:after="0"/>
        <w:ind w:left="120"/>
        <w:rPr>
          <w:lang w:val="ru-RU"/>
        </w:rPr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6EF0" w:rsidRPr="00F60AE3" w14:paraId="722DC096" w14:textId="77777777">
        <w:tc>
          <w:tcPr>
            <w:tcW w:w="3114" w:type="dxa"/>
          </w:tcPr>
          <w:p w14:paraId="0215AE30" w14:textId="77777777" w:rsidR="002B6EF0" w:rsidRDefault="00EA032C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4C81526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ADFFEA4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38AE05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3F78EADB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1CD6A2C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712EC617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72437D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C93D1DF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4DE75272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52B1C3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057A5139" w14:textId="77777777" w:rsidR="002B6EF0" w:rsidRDefault="002B6EF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08AA0D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21494D98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3292DE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3390F89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F15E025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44E281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2EB23A7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0679CBA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0985EEFB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423D8A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683FCB7F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726EA458" w14:textId="77777777" w:rsidR="002B6EF0" w:rsidRPr="003A5D67" w:rsidRDefault="00EA032C">
      <w:pPr>
        <w:spacing w:after="0" w:line="408" w:lineRule="exact"/>
        <w:ind w:left="120"/>
        <w:jc w:val="center"/>
        <w:rPr>
          <w:lang w:val="ru-RU"/>
        </w:rPr>
      </w:pPr>
      <w:r w:rsidRPr="003A5D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A3C2A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A702051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A94A97A" w14:textId="52600CF9" w:rsidR="002B6EF0" w:rsidRPr="00EA032C" w:rsidRDefault="003A5D67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Степановой Валерии Валерьевны 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(</w:t>
      </w:r>
      <w:r w:rsidR="00EA032C">
        <w:rPr>
          <w:rFonts w:ascii="Times New Roman" w:hAnsi="Times New Roman"/>
          <w:color w:val="000000"/>
          <w:sz w:val="28"/>
        </w:rPr>
        <w:t>ID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60AE3">
        <w:rPr>
          <w:rFonts w:ascii="Times New Roman" w:hAnsi="Times New Roman"/>
          <w:color w:val="000000"/>
          <w:sz w:val="28"/>
          <w:lang w:val="ru-RU"/>
        </w:rPr>
        <w:t>6237422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)</w:t>
      </w:r>
    </w:p>
    <w:p w14:paraId="3436964C" w14:textId="77777777" w:rsidR="002B6EF0" w:rsidRDefault="002B6EF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2D30A785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3E975EDA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501E9A40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2D48D46F" w14:textId="10FF427A" w:rsidR="002B6EF0" w:rsidRDefault="00EA032C" w:rsidP="00EA032C">
      <w:pPr>
        <w:spacing w:after="0"/>
        <w:ind w:left="12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Протокол №1 от 27.08.2024</w:t>
      </w:r>
      <w:r w:rsidR="003A5D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</w:t>
      </w:r>
    </w:p>
    <w:p w14:paraId="17945324" w14:textId="77777777" w:rsidR="003A5D67" w:rsidRDefault="003A5D67" w:rsidP="00EA032C">
      <w:pPr>
        <w:spacing w:after="0"/>
        <w:ind w:left="12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117FA215" w14:textId="77777777" w:rsidR="003A5D67" w:rsidRPr="003A5D67" w:rsidRDefault="003A5D67" w:rsidP="00EA032C">
      <w:pPr>
        <w:spacing w:after="0"/>
        <w:ind w:left="120"/>
        <w:jc w:val="right"/>
        <w:rPr>
          <w:lang w:val="ru-RU"/>
        </w:rPr>
      </w:pPr>
    </w:p>
    <w:p w14:paraId="5E0A6D5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51121D64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EFE5D4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F4DE987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2B04AD5F" w14:textId="77777777" w:rsidR="002B6EF0" w:rsidRPr="00EA032C" w:rsidRDefault="00EA032C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EA032C"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A032C"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 w14:paraId="6D7BDA5E" w14:textId="77777777" w:rsidR="002B6EF0" w:rsidRPr="00EA032C" w:rsidRDefault="002B6EF0">
      <w:pPr>
        <w:spacing w:after="0"/>
        <w:ind w:left="120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46104340_Копия_1"/>
      <w:bookmarkEnd w:id="5"/>
    </w:p>
    <w:p w14:paraId="4375459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bookmarkStart w:id="6" w:name="block-46104340"/>
      <w:bookmarkEnd w:id="6"/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FB1B4E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30533F5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4B131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CCA15E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FB80B8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29EF9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7C864F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DD558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CAB56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42721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C3EE7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4440C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18FB7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18357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6B157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C6B9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6EC5F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51F2E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84FE5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C176F6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2A1A630B" w14:textId="77777777" w:rsidR="002B6EF0" w:rsidRDefault="00EA032C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51566A8C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7B42569F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B0202D4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57335C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87454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1E4AE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7" w:name="block-46104342_Копия_1"/>
      <w:r w:rsidRPr="00EA032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8" w:name="block-46104342"/>
      <w:bookmarkEnd w:id="7"/>
    </w:p>
    <w:bookmarkEnd w:id="8"/>
    <w:p w14:paraId="4D01BA0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64A06F1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0F91D12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FDD2D5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0321D2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3992F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6D019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86667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B90ED8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1F55F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D5CF3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1EC20C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AB381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36DF0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BB742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4085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4D39A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4CF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2D0994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39499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6C13C0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E29A9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F66A01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F1932A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4BA15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01CE22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0E51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C6151F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C93417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28430A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EF9D1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0DD0C9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7B37F6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2D015E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8A22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0B8EE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1B103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EF290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AA6C9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B8178B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210151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A945B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87BBFA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E73E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FE67E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888A6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D680B08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B7C3B41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7F9DE25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7CBE7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478B8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6556E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687A2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C8082B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3924167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87F184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ED3C4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D18A3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5546FF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1FB5B9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9976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6028AC08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135C8AD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047557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BA582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796E503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42DC59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A7423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47797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2AF13FEC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042E0EE3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5FDDF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6A6A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87EB8E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088C8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A6E27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EF148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9820F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DA127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A6FCC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7E00D5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1019F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645C5D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2DC3A02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4E49F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1D4A5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5D02C1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3E388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8F892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32AC8D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B6812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2A3915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80B5E6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57310D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0FDED1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214D660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24711F48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2C9D11E" w14:textId="77777777" w:rsidR="002B6EF0" w:rsidRPr="00EA032C" w:rsidRDefault="002B6EF0">
      <w:pPr>
        <w:spacing w:after="0" w:line="96" w:lineRule="exact"/>
        <w:ind w:left="120"/>
        <w:rPr>
          <w:lang w:val="ru-RU"/>
        </w:rPr>
      </w:pPr>
    </w:p>
    <w:p w14:paraId="33683C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0D566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5B77B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B04D6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397C26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0099A3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B6D538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C29E9C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EF9AC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B5C134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65D58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Рицовка. Изготовление объёмных изделий из развёрток. Преобразование развёрток несложных форм.</w:t>
      </w:r>
    </w:p>
    <w:p w14:paraId="0619E7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ADB4BE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9FC5A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12AA7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C667A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6A38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00B9DD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8B3AFD5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06D3D9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9E1BBE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3F351A9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48907CB6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A0D34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A0F91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57FAEE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64E64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FE3D5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27F1B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214534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700B7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719890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4F2850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6E62B1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71011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E7B8C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4D37F4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0C5FB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64256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9ECF7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2DF2F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71D12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150918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AED030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199E2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79278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92D5A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1BE545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5B094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233AD5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38CEF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0C7B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8798DA3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7A3B7EDA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77E6CD3" w14:textId="77777777" w:rsidR="002B6EF0" w:rsidRPr="00EA032C" w:rsidRDefault="002B6EF0">
      <w:pPr>
        <w:spacing w:after="0" w:line="120" w:lineRule="exact"/>
        <w:ind w:left="120"/>
        <w:rPr>
          <w:lang w:val="ru-RU"/>
        </w:rPr>
      </w:pPr>
    </w:p>
    <w:p w14:paraId="2821CF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42C68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6ACDA0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50343B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EE995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227B79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8BB40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2B67D7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DF929D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AC7A3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7DE29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0EA88F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09421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DD8DB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371120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3CE8D7C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1616A5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DCC0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70711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52593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DA44A9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2CF17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DC228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C8786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638941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6396E97C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F8828C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591B9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27528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3A35F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D9797F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BADFD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CD1D48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8D2519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7903F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3EBAB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311EC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1B0BB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41CC3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E757B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C13EE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3A7304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FF36A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84F939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FDDB2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709CD5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E16EC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08D13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5F32CF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14:paraId="3B3EEC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7F4D0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5F75D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7DD4C9B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74A92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2F338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7DA051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20194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1BD03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B4D65E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34B4C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46104341_Копия_1"/>
      <w:r w:rsidRPr="00EA032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bookmarkStart w:id="10" w:name="block-46104341"/>
      <w:bookmarkEnd w:id="9"/>
    </w:p>
    <w:bookmarkEnd w:id="10"/>
    <w:p w14:paraId="3AD3CDAF" w14:textId="77777777" w:rsidR="002B6EF0" w:rsidRPr="00EA032C" w:rsidRDefault="00EA032C">
      <w:pPr>
        <w:spacing w:after="0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6A869062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1" w:name="_Toc143620888"/>
      <w:bookmarkEnd w:id="11"/>
    </w:p>
    <w:p w14:paraId="475DE953" w14:textId="77777777" w:rsidR="002B6EF0" w:rsidRPr="00EA032C" w:rsidRDefault="002B6EF0">
      <w:pPr>
        <w:spacing w:after="0" w:line="168" w:lineRule="exact"/>
        <w:ind w:left="120"/>
        <w:rPr>
          <w:lang w:val="ru-RU"/>
        </w:rPr>
      </w:pPr>
    </w:p>
    <w:p w14:paraId="78CCFA4D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AAB64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C382D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2448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9B110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8D985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BD8ED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C256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2C1ADC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B351F6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002D0BF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2" w:name="_Toc143620889"/>
      <w:bookmarkEnd w:id="12"/>
    </w:p>
    <w:p w14:paraId="270EF273" w14:textId="77777777" w:rsidR="002B6EF0" w:rsidRPr="00EA032C" w:rsidRDefault="002B6EF0">
      <w:pPr>
        <w:spacing w:after="0" w:line="192" w:lineRule="exact"/>
        <w:ind w:left="120"/>
        <w:rPr>
          <w:lang w:val="ru-RU"/>
        </w:rPr>
      </w:pPr>
    </w:p>
    <w:p w14:paraId="0377EF10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1ADE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0DC7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5916C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70AA4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E47DFF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6677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B219F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3EB75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B094FB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F439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DF9E62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6FFAF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A0DDD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0EB41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C2D1A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39613F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2D7E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F7222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8B4D7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CAC7A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FDF99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01961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8B083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6B10A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0FF2B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8470C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8A946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112AC0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345DFE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50AA6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4B140E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F13FA72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  <w:bookmarkStart w:id="13" w:name="_Toc134720971"/>
      <w:bookmarkEnd w:id="13"/>
    </w:p>
    <w:p w14:paraId="2C7BAC0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F8430E3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5436DA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2C920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8F0265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FFBA3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3C24B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FE5ED8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2D51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4DA3E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3AADCD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7CE6BFE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B5CE9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67FFC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270123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1B023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D6146D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7E6E3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FA6C7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5C32589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27E63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5AE295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5745FC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C8AE3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7503F2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C928A9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CDA8B4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71E22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A14A3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4D5272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04D00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51B10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A49020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DDF21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418F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D8BF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D3BD66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B9E38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FE5320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56BD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72BA9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1148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A846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368D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765B2B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3853D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599C7FC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3DEAC1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07BD9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A55B3B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4DD38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55CB3EA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12EC9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AE7EA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E1B60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B59A2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8AB6DB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39D1C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7D51155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AABB7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8A65D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152556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EA2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0B0553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7C2A6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174B67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587F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C8FF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A6348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DF01EC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FDAA5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21458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18EBD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C05F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AD689A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36A78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698A5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91813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BABE83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CF89B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87F45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59525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>;</w:t>
      </w:r>
    </w:p>
    <w:p w14:paraId="05C01D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62FA57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46104343_Копия_1"/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Start w:id="15" w:name="block-46104343"/>
      <w:bookmarkEnd w:id="14"/>
    </w:p>
    <w:bookmarkEnd w:id="15"/>
    <w:p w14:paraId="5CEB0E42" w14:textId="77777777" w:rsidR="002B6EF0" w:rsidRDefault="00EA032C">
      <w:pPr>
        <w:spacing w:after="0"/>
        <w:ind w:left="120"/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8EDFE1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60"/>
        <w:gridCol w:w="2480"/>
        <w:gridCol w:w="1222"/>
        <w:gridCol w:w="2224"/>
        <w:gridCol w:w="2363"/>
        <w:gridCol w:w="1680"/>
        <w:gridCol w:w="2865"/>
      </w:tblGrid>
      <w:tr w:rsidR="002B6EF0" w14:paraId="144C1C7D" w14:textId="77777777">
        <w:trPr>
          <w:trHeight w:val="144"/>
        </w:trPr>
        <w:tc>
          <w:tcPr>
            <w:tcW w:w="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F95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1C1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4175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EFC5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7D4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7CA6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AD1D5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CAFD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0274E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10CD376" w14:textId="77777777">
        <w:trPr>
          <w:trHeight w:val="144"/>
        </w:trPr>
        <w:tc>
          <w:tcPr>
            <w:tcW w:w="7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94F7" w14:textId="77777777" w:rsidR="002B6EF0" w:rsidRDefault="002B6EF0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8B25B" w14:textId="77777777" w:rsidR="002B6EF0" w:rsidRDefault="002B6EF0">
            <w:pPr>
              <w:widowControl w:val="0"/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F12B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5EDA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EA0D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CE67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74C3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E392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8CB28" w14:textId="77777777" w:rsidR="002B6EF0" w:rsidRDefault="002B6EF0">
            <w:pPr>
              <w:widowControl w:val="0"/>
            </w:pPr>
          </w:p>
        </w:tc>
        <w:tc>
          <w:tcPr>
            <w:tcW w:w="2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A3F6" w14:textId="77777777" w:rsidR="002B6EF0" w:rsidRDefault="002B6EF0">
            <w:pPr>
              <w:widowControl w:val="0"/>
            </w:pPr>
          </w:p>
        </w:tc>
      </w:tr>
      <w:tr w:rsidR="002B6EF0" w:rsidRPr="00F60AE3" w14:paraId="4F320A85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907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F60AE3" w14:paraId="58EFEE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A723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C43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1A7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A64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5ED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D5E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0F6F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1B107736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F0D8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6CDF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808A5" w14:textId="77777777" w:rsidR="002B6EF0" w:rsidRDefault="002B6EF0">
            <w:pPr>
              <w:widowControl w:val="0"/>
            </w:pPr>
          </w:p>
        </w:tc>
      </w:tr>
      <w:tr w:rsidR="002B6EF0" w14:paraId="3C992993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A213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F60AE3" w14:paraId="3B68B27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CA2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83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природных материалов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7BD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7D5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D8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9B8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CC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493090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6EE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F79A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88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3B8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A0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225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E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67E40445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5C1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816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DE5F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C32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E6A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BCF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25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5113A5A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B0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EF62A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9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A3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8FF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0FC7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7A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7BBE7D69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91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CEB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58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41A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47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6FD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49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5278432A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E1A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CBE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D5A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FE4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63F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5ADB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5AD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4070709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8A8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163CB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E46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FA7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F0C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8A51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2547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704CAE37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D27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ECA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D06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69C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312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CBF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683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6F28E668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462A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95F1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18E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A52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D85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7B7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22F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72041D2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C1E4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2D61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D49E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96A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73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5B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1BF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79B48742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10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3BDE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8125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476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AFC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C3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9E86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518228A4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EDC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EBD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A72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6E3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193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33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880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2A1E261F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F23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411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7396" w14:textId="77777777" w:rsidR="002B6EF0" w:rsidRDefault="002B6EF0">
            <w:pPr>
              <w:widowControl w:val="0"/>
            </w:pPr>
          </w:p>
        </w:tc>
      </w:tr>
      <w:tr w:rsidR="002B6EF0" w14:paraId="69CDD9C9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94A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C53D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49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0F7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5139" w14:textId="77777777" w:rsidR="002B6EF0" w:rsidRDefault="002B6EF0">
            <w:pPr>
              <w:widowControl w:val="0"/>
            </w:pPr>
          </w:p>
        </w:tc>
      </w:tr>
    </w:tbl>
    <w:p w14:paraId="1928EB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1D7EFC5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4"/>
        <w:gridCol w:w="2559"/>
        <w:gridCol w:w="1209"/>
        <w:gridCol w:w="2208"/>
        <w:gridCol w:w="2347"/>
        <w:gridCol w:w="1668"/>
        <w:gridCol w:w="2849"/>
      </w:tblGrid>
      <w:tr w:rsidR="002B6EF0" w14:paraId="7B328E1C" w14:textId="77777777">
        <w:trPr>
          <w:trHeight w:val="144"/>
        </w:trPr>
        <w:tc>
          <w:tcPr>
            <w:tcW w:w="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629A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4840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283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D4CF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8DF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6B3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A7EA26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3FC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819B6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3346BF" w14:textId="77777777">
        <w:trPr>
          <w:trHeight w:val="144"/>
        </w:trPr>
        <w:tc>
          <w:tcPr>
            <w:tcW w:w="7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B903" w14:textId="77777777" w:rsidR="002B6EF0" w:rsidRDefault="002B6EF0">
            <w:pPr>
              <w:widowControl w:val="0"/>
            </w:pPr>
          </w:p>
        </w:tc>
        <w:tc>
          <w:tcPr>
            <w:tcW w:w="2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09735" w14:textId="77777777" w:rsidR="002B6EF0" w:rsidRDefault="002B6EF0">
            <w:pPr>
              <w:widowControl w:val="0"/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5B46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D6BFD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A6E9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C0E49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DE02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5DF31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3A3E8" w14:textId="77777777" w:rsidR="002B6EF0" w:rsidRDefault="002B6EF0">
            <w:pPr>
              <w:widowControl w:val="0"/>
            </w:pPr>
          </w:p>
        </w:tc>
        <w:tc>
          <w:tcPr>
            <w:tcW w:w="2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3B9FF" w14:textId="77777777" w:rsidR="002B6EF0" w:rsidRDefault="002B6EF0">
            <w:pPr>
              <w:widowControl w:val="0"/>
            </w:pPr>
          </w:p>
        </w:tc>
      </w:tr>
      <w:tr w:rsidR="002B6EF0" w:rsidRPr="00F60AE3" w14:paraId="411433E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E08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F60AE3" w14:paraId="63D366C7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71A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8D47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BA09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B8B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268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DF24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49EB2B0A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ABED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893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DAAF" w14:textId="77777777" w:rsidR="002B6EF0" w:rsidRDefault="002B6EF0">
            <w:pPr>
              <w:widowControl w:val="0"/>
            </w:pPr>
          </w:p>
        </w:tc>
      </w:tr>
      <w:tr w:rsidR="002B6EF0" w:rsidRPr="00F60AE3" w14:paraId="4D11B59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EF2B3" w14:textId="77777777" w:rsidR="002B6EF0" w:rsidRPr="00F60AE3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F60A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</w:tr>
      <w:tr w:rsidR="002B6EF0" w:rsidRPr="00F60AE3" w14:paraId="175EDF06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01F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D7E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51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B93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AD02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0E3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B02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31DEE5C1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B3E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7C2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технологические операции ручной обработки материалов (общее представление)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1CE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AA9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E98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921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58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37BA940A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0FE2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2B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4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AC1D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ADB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DB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D74E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4B87AB7F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E207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077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391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1D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9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0F8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8F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79619CE8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AFA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E942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A90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5E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8F9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BEE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B2C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028023E3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D67B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C60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8C4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17A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3A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5427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478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2BBB6102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D75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4191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28DD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73DB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678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2A8E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6417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7BDB8084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5423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A5CE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AB56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0B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38FE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35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28C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1450C19D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E469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69B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7C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623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C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053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956B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3AB28CE5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65A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955D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E27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05F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9C0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4CB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408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3913DD65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400A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A3A9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5D186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6EF0" w:rsidRPr="00F60AE3" w14:paraId="7598709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2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14:paraId="20A4076C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342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119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943B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895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9D7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CA3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C8EE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AEC192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D6E3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CF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5F402" w14:textId="77777777" w:rsidR="002B6EF0" w:rsidRDefault="002B6EF0">
            <w:pPr>
              <w:widowControl w:val="0"/>
            </w:pPr>
          </w:p>
        </w:tc>
      </w:tr>
      <w:tr w:rsidR="002B6EF0" w14:paraId="24573C9C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FD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C02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9FD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FE5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3CE0" w14:textId="77777777" w:rsidR="002B6EF0" w:rsidRDefault="002B6EF0">
            <w:pPr>
              <w:widowControl w:val="0"/>
            </w:pPr>
          </w:p>
        </w:tc>
      </w:tr>
    </w:tbl>
    <w:p w14:paraId="41BD015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AE94A30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7"/>
        <w:gridCol w:w="2560"/>
        <w:gridCol w:w="1232"/>
        <w:gridCol w:w="2236"/>
        <w:gridCol w:w="2373"/>
        <w:gridCol w:w="1690"/>
        <w:gridCol w:w="2876"/>
      </w:tblGrid>
      <w:tr w:rsidR="002B6EF0" w14:paraId="683E2264" w14:textId="77777777">
        <w:trPr>
          <w:trHeight w:val="144"/>
        </w:trPr>
        <w:tc>
          <w:tcPr>
            <w:tcW w:w="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D64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C16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B482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9D27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A50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A877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EB74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2DD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4A522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637DE42" w14:textId="77777777">
        <w:trPr>
          <w:trHeight w:val="144"/>
        </w:trPr>
        <w:tc>
          <w:tcPr>
            <w:tcW w:w="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451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AF36" w14:textId="77777777" w:rsidR="002B6EF0" w:rsidRDefault="002B6EF0">
            <w:pPr>
              <w:widowControl w:val="0"/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852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0E2D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1A6C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C70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9178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A8DB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C90F" w14:textId="77777777" w:rsidR="002B6EF0" w:rsidRDefault="002B6EF0">
            <w:pPr>
              <w:widowControl w:val="0"/>
            </w:pPr>
          </w:p>
        </w:tc>
        <w:tc>
          <w:tcPr>
            <w:tcW w:w="28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3A4F" w14:textId="77777777" w:rsidR="002B6EF0" w:rsidRDefault="002B6EF0">
            <w:pPr>
              <w:widowControl w:val="0"/>
            </w:pPr>
          </w:p>
        </w:tc>
      </w:tr>
      <w:tr w:rsidR="002B6EF0" w:rsidRPr="00F60AE3" w14:paraId="0AF738C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689F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F60AE3" w14:paraId="73DE8B7D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9C3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6EDE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11A2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4E0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3A6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AE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89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E5F4F2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A37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050C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80A49" w14:textId="77777777" w:rsidR="002B6EF0" w:rsidRDefault="002B6EF0">
            <w:pPr>
              <w:widowControl w:val="0"/>
            </w:pPr>
          </w:p>
        </w:tc>
      </w:tr>
      <w:tr w:rsidR="002B6EF0" w14:paraId="371F3BC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BC98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2B6EF0" w:rsidRPr="00F60AE3" w14:paraId="7BB41445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0A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8F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B52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F1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E7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F84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1659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6E2FC6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A8BE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32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85B35" w14:textId="77777777" w:rsidR="002B6EF0" w:rsidRDefault="002B6EF0">
            <w:pPr>
              <w:widowControl w:val="0"/>
            </w:pPr>
          </w:p>
        </w:tc>
      </w:tr>
      <w:tr w:rsidR="002B6EF0" w:rsidRPr="00F60AE3" w14:paraId="48287AC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FE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B6EF0" w:rsidRPr="00F60AE3" w14:paraId="59B2394B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E8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53C2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0F8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B2B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0E2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ADF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098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F60AE3" w14:paraId="2E9BBDD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CE8B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848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90A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01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25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E3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916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F60AE3" w14:paraId="5DB9C004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952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DE8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8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0C2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A4A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106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9C0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F60AE3" w14:paraId="31719E4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8338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35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B6F6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EC4A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E2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2E0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8A5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F60AE3" w14:paraId="1896A53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1AB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F310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текстильных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8FF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F04F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DDF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81B7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397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F60AE3" w14:paraId="400191FF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DF4F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9A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94B2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3F6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BB3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B20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B6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F60AE3" w14:paraId="21B7437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AB70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8E1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4D1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54D8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BB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940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942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314925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3D9D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9BE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8F84" w14:textId="77777777" w:rsidR="002B6EF0" w:rsidRDefault="002B6EF0">
            <w:pPr>
              <w:widowControl w:val="0"/>
            </w:pPr>
          </w:p>
        </w:tc>
      </w:tr>
      <w:tr w:rsidR="002B6EF0" w14:paraId="363898DF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25B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F60AE3" w14:paraId="1853397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D7BE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62A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B257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8E9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802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1C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0016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4FC641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1658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0AA3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D88B" w14:textId="77777777" w:rsidR="002B6EF0" w:rsidRDefault="002B6EF0">
            <w:pPr>
              <w:widowControl w:val="0"/>
            </w:pPr>
          </w:p>
        </w:tc>
      </w:tr>
      <w:tr w:rsidR="002B6EF0" w:rsidRPr="00F60AE3" w14:paraId="4158394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E94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F60AE3" w14:paraId="02916138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53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3630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A2B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83D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818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1C5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E6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1B8140E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B578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954C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738F8" w14:textId="77777777" w:rsidR="002B6EF0" w:rsidRDefault="002B6EF0">
            <w:pPr>
              <w:widowControl w:val="0"/>
            </w:pPr>
          </w:p>
        </w:tc>
      </w:tr>
      <w:tr w:rsidR="002B6EF0" w14:paraId="1D0F3AD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002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ADC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6A6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D19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F3C0A" w14:textId="77777777" w:rsidR="002B6EF0" w:rsidRDefault="002B6EF0">
            <w:pPr>
              <w:widowControl w:val="0"/>
            </w:pPr>
          </w:p>
        </w:tc>
      </w:tr>
    </w:tbl>
    <w:p w14:paraId="6C509FC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0E30B7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7"/>
        <w:gridCol w:w="2881"/>
        <w:gridCol w:w="1177"/>
        <w:gridCol w:w="2171"/>
        <w:gridCol w:w="2315"/>
        <w:gridCol w:w="1641"/>
        <w:gridCol w:w="2812"/>
      </w:tblGrid>
      <w:tr w:rsidR="002B6EF0" w14:paraId="494BB356" w14:textId="77777777">
        <w:trPr>
          <w:trHeight w:val="144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C8E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7B197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CB2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98D7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683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5EF4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99B6D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F81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C6A8E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6CE4577" w14:textId="77777777">
        <w:trPr>
          <w:trHeight w:val="144"/>
        </w:trPr>
        <w:tc>
          <w:tcPr>
            <w:tcW w:w="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D443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0F5E" w14:textId="77777777" w:rsidR="002B6EF0" w:rsidRDefault="002B6EF0">
            <w:pPr>
              <w:widowControl w:val="0"/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95AE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F0E3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62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06FC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70E6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902B6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E1238" w14:textId="77777777" w:rsidR="002B6EF0" w:rsidRDefault="002B6EF0">
            <w:pPr>
              <w:widowControl w:val="0"/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DB53A" w14:textId="77777777" w:rsidR="002B6EF0" w:rsidRDefault="002B6EF0">
            <w:pPr>
              <w:widowControl w:val="0"/>
            </w:pPr>
          </w:p>
        </w:tc>
      </w:tr>
      <w:tr w:rsidR="002B6EF0" w:rsidRPr="00F60AE3" w14:paraId="70089937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C67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F60AE3" w14:paraId="3590322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CDB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AD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9D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08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D78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96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4926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9CE07DE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20F9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CD78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BDB0" w14:textId="77777777" w:rsidR="002B6EF0" w:rsidRDefault="002B6EF0">
            <w:pPr>
              <w:widowControl w:val="0"/>
            </w:pPr>
          </w:p>
        </w:tc>
      </w:tr>
      <w:tr w:rsidR="002B6EF0" w14:paraId="788E05B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09E1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2B6EF0" w:rsidRPr="00F60AE3" w14:paraId="1D425367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F09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944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2F89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39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AC8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22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5CE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327D1E3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65A7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8EB4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70C82" w14:textId="77777777" w:rsidR="002B6EF0" w:rsidRDefault="002B6EF0">
            <w:pPr>
              <w:widowControl w:val="0"/>
            </w:pPr>
          </w:p>
        </w:tc>
      </w:tr>
      <w:tr w:rsidR="002B6EF0" w14:paraId="5C98188B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BBDA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F60AE3" w14:paraId="3E4D8B3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27B0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61F3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88E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4E33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EA6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FFC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2114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39634B5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370B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CF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DBCF" w14:textId="77777777" w:rsidR="002B6EF0" w:rsidRDefault="002B6EF0">
            <w:pPr>
              <w:widowControl w:val="0"/>
            </w:pPr>
          </w:p>
        </w:tc>
      </w:tr>
      <w:tr w:rsidR="002B6EF0" w14:paraId="273FD15A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E632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F60AE3" w14:paraId="5DF0F118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F23E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A70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2A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5F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38AD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1CC5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82F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F60AE3" w14:paraId="3903779A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E06E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9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4506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EA5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6ED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2D3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BC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F60AE3" w14:paraId="6B2A3A6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01D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C1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EC1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F11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48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1F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EBCB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F60AE3" w14:paraId="41C09D1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5D2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C79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89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057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161D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54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E27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F60AE3" w14:paraId="505E925B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6DA7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C4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D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C9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F4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2739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A5CF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F60AE3" w14:paraId="08DE1A1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180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122B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E753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2AC0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1AA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D7D4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46F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618CF90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C72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8C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C6984" w14:textId="77777777" w:rsidR="002B6EF0" w:rsidRDefault="002B6EF0">
            <w:pPr>
              <w:widowControl w:val="0"/>
            </w:pPr>
          </w:p>
        </w:tc>
      </w:tr>
      <w:tr w:rsidR="002B6EF0" w:rsidRPr="00F60AE3" w14:paraId="38AFE678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F7C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F60AE3" w14:paraId="02E47EE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95D4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CB59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FA6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634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B34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C54A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74F9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0DB8FB74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A50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CD4B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95E06" w14:textId="77777777" w:rsidR="002B6EF0" w:rsidRDefault="002B6EF0">
            <w:pPr>
              <w:widowControl w:val="0"/>
            </w:pPr>
          </w:p>
        </w:tc>
      </w:tr>
      <w:tr w:rsidR="002B6EF0" w14:paraId="3B8D3AE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33A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824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3B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B7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952E0" w14:textId="77777777" w:rsidR="002B6EF0" w:rsidRDefault="002B6EF0">
            <w:pPr>
              <w:widowControl w:val="0"/>
            </w:pPr>
          </w:p>
        </w:tc>
      </w:tr>
    </w:tbl>
    <w:p w14:paraId="3419C6D3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248BDC0" w14:textId="77777777" w:rsidR="002B6EF0" w:rsidRDefault="002B6EF0">
      <w:bookmarkStart w:id="16" w:name="block-46104339"/>
      <w:bookmarkEnd w:id="16"/>
    </w:p>
    <w:p w14:paraId="6F1637E3" w14:textId="77777777" w:rsidR="00EA032C" w:rsidRDefault="00EA032C" w:rsidP="00EA032C">
      <w:pPr>
        <w:tabs>
          <w:tab w:val="left" w:pos="2102"/>
        </w:tabs>
        <w:rPr>
          <w:lang w:val="ru-RU"/>
        </w:rPr>
      </w:pPr>
      <w:r>
        <w:tab/>
      </w:r>
    </w:p>
    <w:p w14:paraId="3C7F0D16" w14:textId="6BE5EF32" w:rsidR="002B6EF0" w:rsidRDefault="00EA032C" w:rsidP="00EA032C">
      <w:pPr>
        <w:tabs>
          <w:tab w:val="left" w:pos="2102"/>
        </w:tabs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125D1A4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67BD29E3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79D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95F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E99D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FFB0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04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985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C74B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920C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5B6EF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80563F5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C4CD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6D66C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C0E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F2402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F6C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CB46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7DF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2AC74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B5C70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FB45" w14:textId="77777777" w:rsidR="002B6EF0" w:rsidRDefault="002B6EF0">
            <w:pPr>
              <w:widowControl w:val="0"/>
            </w:pPr>
          </w:p>
        </w:tc>
      </w:tr>
      <w:tr w:rsidR="002B6EF0" w:rsidRPr="00F60AE3" w14:paraId="7F66D0E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851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782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461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B61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BFB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B42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7D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6EBED65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A30D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0CE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EEA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62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A642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0DF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08EB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2871599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CB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901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114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BDD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FD4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A92F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3F8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7B3CCDB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7BAD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DB8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006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7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470E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15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355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3F6257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64F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DA8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05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9D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C37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6F2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35FE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69DB4C1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9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7FE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4649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47F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8A2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164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B4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761765B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7F0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CF3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66C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7C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7F4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BD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4C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67A92D9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5F2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43E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EDEC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58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FD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908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D5D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1CEB2F3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49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414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C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577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0F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DADB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D37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7AA4C9C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1CE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89D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A4B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2A7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73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12C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7FE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1532797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D11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B0B1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4E7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C1A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F9C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0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B6DD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2EBF617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F32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269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12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6D13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393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039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81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70E9076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9CB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053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изделия из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CCC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669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3DB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FFB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A79A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6F7EBC3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CF1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040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F9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EF5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72AA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44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72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6C2327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A8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31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F837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38F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D93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075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C812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453EF5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C44E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2F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7C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2FCF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B01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777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7B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425B8DF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10E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B0FB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739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13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56B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488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4B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0CEF6F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8EB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D3B2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23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BBC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839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23C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047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28E313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0B6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0F00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5CA9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9A8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844D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6B3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44D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0778BF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375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319B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373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8A8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06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412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55A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1BD507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C8C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643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8B87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89E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E06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CB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51A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4A02A34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2EAC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5CA1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64FC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A8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B0DE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0F3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A9E9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4833459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C8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D344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BC8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83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6628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31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01D5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76EACD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16C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493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C558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9A0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E34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CF3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A34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441F565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C72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73C6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A4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8788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3ED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95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21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231EEAF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94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39DF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A9E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F4F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690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6167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9BB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21C042B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9E1D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A1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ADB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74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0E5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959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9A9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05BB73D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B4CB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B5F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ADC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20A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C8A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4E3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65A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0970F09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8A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3F7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38D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2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377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B69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ECD2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11E217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9B9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450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Мережка (осыпание края заготовки из ткани)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673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05D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B1B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E34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805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7CC9A3D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E00C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026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D6C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676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EE5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4D2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7C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6001344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0E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768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AB4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F8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E2B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F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0A1F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60AE3" w14:paraId="28994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E60B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0B0F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73F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86C7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66D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D01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5C9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3EF23379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8A9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B99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CAA6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0DD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2A07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CAD7621" w14:textId="77777777" w:rsidR="002B6EF0" w:rsidRDefault="002B6EF0">
      <w:pPr>
        <w:sectPr w:rsidR="002B6EF0" w:rsidSect="00EA032C">
          <w:pgSz w:w="16383" w:h="11906" w:orient="landscape"/>
          <w:pgMar w:top="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599D3A3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2B6EF0" w14:paraId="4C85FCB1" w14:textId="77777777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8F3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8617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467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7E0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8B7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5F70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33330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A02D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8CB84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4503059" w14:textId="77777777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F308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66DA" w14:textId="77777777" w:rsidR="002B6EF0" w:rsidRDefault="002B6EF0">
            <w:pPr>
              <w:widowControl w:val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1971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EDCA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FFA0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780DB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365F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5BD8C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7894" w14:textId="77777777" w:rsidR="002B6EF0" w:rsidRDefault="002B6EF0">
            <w:pPr>
              <w:widowControl w:val="0"/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68C46" w14:textId="77777777" w:rsidR="002B6EF0" w:rsidRDefault="002B6EF0">
            <w:pPr>
              <w:widowControl w:val="0"/>
            </w:pPr>
          </w:p>
        </w:tc>
      </w:tr>
      <w:tr w:rsidR="002B6EF0" w:rsidRPr="00F60AE3" w14:paraId="679338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B94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79D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EC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E1DA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3E68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FD3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355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54AA5A8E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2E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41E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E7F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35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7B89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0DA2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D38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3AC3985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D2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4CF4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1B75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303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DEA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0F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8C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1D62273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7C89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6851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C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A54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B1EC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C6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AFF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20DA991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719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88B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формообразованием белых бумажных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6BA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EA9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3F67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2C5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D9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1CE7242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F7A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BE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31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85A4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D7E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297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B80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4D77FBF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EB5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F45C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4817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879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BE5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41BD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DBBB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6404B7D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9A59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80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1DF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13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71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9D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1D9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611B80B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51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B8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FB2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CD9E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0D0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93C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548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64A18F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6A08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890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4F0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639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4DB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676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56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7D4B830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5DB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944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6D0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F0B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9A9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C6BE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3AF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317443A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FD5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C98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2A29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54B8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985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6FA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EEF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7C83937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3BB5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73E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9B7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C1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EB6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BC06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0540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5694482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DF6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A1F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919B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9C3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17A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3FF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063D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0F213C4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056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C32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C82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42A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29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5C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0E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506228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2F8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30F0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4755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060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5E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66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182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4661EA6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55C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7B4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E7D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16D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4A9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09FD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172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62BEC38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CD9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16D8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3B30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DF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077C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FCF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AFE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0DCB7B3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125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F1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41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37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0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4CDC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7379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72B4233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8FA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E97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94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987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EE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E2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4A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4E7A430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53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03B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28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EA6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65A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66F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698A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2AA9235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A955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52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B4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2CCA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164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3FE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7EC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3F4E5EE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CC90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8A28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0DDF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0A9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DF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0C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379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24EBD3A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008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13C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9D5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396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423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327E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E4C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0008202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36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9CEF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B68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4FA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4DA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48A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739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095C80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543B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9AE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67C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182B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0D4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3AA3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65A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6613705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53CE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EC9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3F51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D5C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6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BBD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E6A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346C2CFD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98B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6BBE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439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EA72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E884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F36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CBDD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6FFA9E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6A2C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8C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FC6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FBBE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78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554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46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1181AEB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A62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A29B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5A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0A8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FB15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483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AD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61364F7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8985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37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3665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AE5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6F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03E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486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4D34F2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2BC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DC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77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C5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D43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AE7E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FD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333CCA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FB7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9C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BC42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16C2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E04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6B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214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60AE3" w14:paraId="169ED02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E2F6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CB2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C5E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E5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B4E6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AB4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E8D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62F02E22" w14:textId="77777777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3ACD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9F9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44E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651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00AA" w14:textId="77777777" w:rsidR="002B6EF0" w:rsidRDefault="002B6EF0">
            <w:pPr>
              <w:widowControl w:val="0"/>
            </w:pPr>
          </w:p>
        </w:tc>
      </w:tr>
    </w:tbl>
    <w:p w14:paraId="3326A6EB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DE53AB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2B6EF0" w14:paraId="01F1EE53" w14:textId="77777777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CC03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A6791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1086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2D34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58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89CB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21A0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DF8A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D9A092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516CA7A" w14:textId="77777777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92E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D2CD" w14:textId="77777777" w:rsidR="002B6EF0" w:rsidRDefault="002B6EF0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E62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174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6C75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CB13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0915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94E7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A008" w14:textId="77777777" w:rsidR="002B6EF0" w:rsidRDefault="002B6EF0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F40D3" w14:textId="77777777" w:rsidR="002B6EF0" w:rsidRDefault="002B6EF0">
            <w:pPr>
              <w:widowControl w:val="0"/>
            </w:pPr>
          </w:p>
        </w:tc>
      </w:tr>
      <w:tr w:rsidR="002B6EF0" w14:paraId="05C0BDE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26C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893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CE0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7981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1AE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A74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BE2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60AE3" w14:paraId="604A5165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15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328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E58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A0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234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13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72A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F60AE3" w14:paraId="6AA8BDA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1875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2649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71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33B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03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C4C6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C7EC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6EF0" w:rsidRPr="00F60AE3" w14:paraId="5BE21004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0D1A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35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носители информации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3D2A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52E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208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0694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EAA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2B6EF0" w:rsidRPr="00F60AE3" w14:paraId="6A515AD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5E7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ED6F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9E8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DDA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CCE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14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56C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F60AE3" w14:paraId="0C48756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70E9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6EB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00AF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29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690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D62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64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F60AE3" w14:paraId="6ED03F2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D12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DB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057F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AE12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BF0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60C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97CA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F60AE3" w14:paraId="78E50D5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9A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176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D9A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30C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BF7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82A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03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2B6EF0" w:rsidRPr="00F60AE3" w14:paraId="63A156D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DAD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415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314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84B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A7F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764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742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2B6EF0" w:rsidRPr="00F60AE3" w14:paraId="55F3018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C4D7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C6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фольги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CF11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9FF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82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F04D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8E20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2B6EF0" w:rsidRPr="00F60AE3" w14:paraId="32BACBB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591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A6D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E4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D6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56A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E4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23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6EF0" w:rsidRPr="00F60AE3" w14:paraId="22940F7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6178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6D0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0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87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F135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49C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892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6EF0" w14:paraId="32494F0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16D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0B53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5C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E7E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130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7098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6326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032BF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615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7F70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BEE9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D72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4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5E7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1EB7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60AE3" w14:paraId="3A2B544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C60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0E0E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1EA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6A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4D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1E7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A091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6EF0" w:rsidRPr="00F60AE3" w14:paraId="056ED51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06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0EDC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E40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9FE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D4C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D1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DA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F60AE3" w14:paraId="15EA5CD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157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A3D4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E9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304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C06E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1FB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1E0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F60AE3" w14:paraId="5C741D3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940D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90E3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2F77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A0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AE0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00D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A4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2B6EF0" w:rsidRPr="00F60AE3" w14:paraId="294612B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2F1C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2046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EFA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2F6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AC4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DADE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4AAB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2B6EF0" w:rsidRPr="00F60AE3" w14:paraId="6DF5E6A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991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F1E1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1016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F165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C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38C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153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2B6EF0" w:rsidRPr="00F60AE3" w14:paraId="190124B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D99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4D37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298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3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462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BA5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621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6EF0" w:rsidRPr="00F60AE3" w14:paraId="312C9A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9A9F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AADD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B839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529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647A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DA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1A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B6EF0" w14:paraId="3A938D1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E5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926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01A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278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DCA4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638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E1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60AE3" w14:paraId="3D3E886E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AB0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196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489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C97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E580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2EC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0E8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B6EF0" w:rsidRPr="00F60AE3" w14:paraId="69C44239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C5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25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BF0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4AD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83C7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366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F31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F60AE3" w14:paraId="7DB9E56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D755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CB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E3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B1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8932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C0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12B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F0" w:rsidRPr="00F60AE3" w14:paraId="44BE271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28D3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046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DEB0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72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44A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8F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202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B6EF0" w:rsidRPr="00F60AE3" w14:paraId="2B94C47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EF8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3CB7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266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AD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5A2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61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15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2B6EF0" w14:paraId="6BDBFC8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2C8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44F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9B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C76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C7D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A2D7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E0D9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01B2FC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4648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11E4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моделей качелей из деталей набора типа «Конструктор», или из разных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7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BA51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938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A01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D629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47767C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52D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8EA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997A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AB1B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166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A95C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0361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60AE3" w14:paraId="3663AC0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D2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3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46D9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BF2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792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CBA3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0D9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6EF0" w14:paraId="67AD135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A5C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E9F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E7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13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7B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408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EF86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8D3DA2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C9F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5D9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год (проверочная работа)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640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6BF6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87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CF73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D2C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623041" w14:textId="77777777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618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D9E5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0BEA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E21D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46562" w14:textId="77777777" w:rsidR="002B6EF0" w:rsidRDefault="002B6EF0">
            <w:pPr>
              <w:widowControl w:val="0"/>
            </w:pPr>
          </w:p>
        </w:tc>
      </w:tr>
    </w:tbl>
    <w:p w14:paraId="7FE1E4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8009B78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04E995F4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90C4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39F1A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7EA3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E1C8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7B16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C75C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FF65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C1A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FC8E3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6C0637E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5250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8208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44D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E8024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C49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FE004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E16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402F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5D1D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6E8DD" w14:textId="77777777" w:rsidR="002B6EF0" w:rsidRDefault="002B6EF0">
            <w:pPr>
              <w:widowControl w:val="0"/>
            </w:pPr>
          </w:p>
        </w:tc>
      </w:tr>
      <w:tr w:rsidR="002B6EF0" w:rsidRPr="00F60AE3" w14:paraId="62CEBFC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5A05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A2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1C5D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EF3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05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D7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C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2B6EF0" w14:paraId="31A0A59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44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106E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2D9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BFCB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9D9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531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E207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394D77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E41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0ABB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8B1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0C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23D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8132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339F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FCE2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A8BF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F16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597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794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E47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21E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B12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4BE420C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E06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3DF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14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A750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97D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B4C7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1A92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B4821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4E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41A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77DD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3E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B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40B0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8709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6076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E69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C92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86D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B84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F0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07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A385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60AE3" w14:paraId="5D53CB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42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F290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Контроллер, двигатель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4F5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52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92D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B50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346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B6EF0" w14:paraId="3F037A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6E2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990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9C58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CB48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4D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DB26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A56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232D1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CF99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05A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58B7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35B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DC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E1C2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A36C0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60AE3" w14:paraId="4C21BD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37F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E637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7A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842C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75E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F79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A29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14:paraId="1B80DAC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0E0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212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1A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2D2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E69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024D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116B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60AE3" w14:paraId="465ECE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A5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4EB4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433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8B4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0D9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24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B656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2B6EF0" w:rsidRPr="00F60AE3" w14:paraId="6ABF98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1DA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BB3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A0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7A5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B1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14D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AFB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:rsidRPr="00F60AE3" w14:paraId="05F583E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DEE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3012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F59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CA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08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150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F67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2B6EF0" w:rsidRPr="00F60AE3" w14:paraId="69E094F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55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6B9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083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FE0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61E6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911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47B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B6EF0" w:rsidRPr="00F60AE3" w14:paraId="03A5A47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0A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4B7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многогранной пирамиды циркулем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AE2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88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EE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B4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4B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6EF0" w:rsidRPr="00F60AE3" w14:paraId="527255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3A44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113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FC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F1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73F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3E5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BD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F0" w:rsidRPr="00F60AE3" w14:paraId="5468DCC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9628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5B9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D4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F7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D19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76D6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5F8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2B6EF0" w:rsidRPr="00F60AE3" w14:paraId="1457D6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AED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CE5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178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08B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0EF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E3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59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2B6EF0" w:rsidRPr="00F60AE3" w14:paraId="5AF851A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EF9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41BC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A1E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79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798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D17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8A32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F0" w:rsidRPr="00F60AE3" w14:paraId="0D1F29D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26E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ED2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603E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9D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20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4A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B48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B6EF0" w:rsidRPr="00F60AE3" w14:paraId="6A611D6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4391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E7B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F3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3C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C57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670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9CE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F60AE3" w14:paraId="291BC6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241F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EA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DE3E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C4E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BCE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8791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953A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2B6EF0" w:rsidRPr="00F60AE3" w14:paraId="70EF069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66DB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6EC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C6C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E8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7C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3F80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F23D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2B6EF0" w:rsidRPr="00F60AE3" w14:paraId="65A0D86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D732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68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2EF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A84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71D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D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485E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F60AE3" w14:paraId="5ACC5F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A2B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17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6ACE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46B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6DC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233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FB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2B6EF0" w14:paraId="5B24996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D0DA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AF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ADBE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2D3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0A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6BE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527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60AE3" w14:paraId="7236AB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87A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9712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Аксессуары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9F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1F87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CA0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10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9AA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6EF0" w14:paraId="5F11B34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F41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B9F9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77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69D8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71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8B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D2253" w14:textId="77777777" w:rsidR="002B6EF0" w:rsidRDefault="002B6EF0">
            <w:pPr>
              <w:widowControl w:val="0"/>
              <w:spacing w:after="0"/>
              <w:ind w:left="135"/>
            </w:pPr>
            <w:hyperlink r:id="rId163"/>
          </w:p>
          <w:p w14:paraId="266A8233" w14:textId="77777777" w:rsidR="002B6EF0" w:rsidRDefault="00EA032C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dccd97ad</w:t>
              </w:r>
            </w:hyperlink>
          </w:p>
        </w:tc>
      </w:tr>
      <w:tr w:rsidR="002B6EF0" w:rsidRPr="00F60AE3" w14:paraId="2DBFFD4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748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941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3F7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070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2E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5EE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F605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2B6EF0" w14:paraId="0B045F5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4DA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5ED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B634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B85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D18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E26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EC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BB688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A3B1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89FF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A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6E6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2B51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B31B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100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39B3D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20F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8E35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EE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FF9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EBA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4A8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4DB3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046287D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B46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0B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554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D73B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26CC" w14:textId="77777777" w:rsidR="002B6EF0" w:rsidRDefault="002B6EF0">
            <w:pPr>
              <w:widowControl w:val="0"/>
            </w:pPr>
          </w:p>
        </w:tc>
      </w:tr>
    </w:tbl>
    <w:p w14:paraId="4E8C2F1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2F7133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7" w:name="block-46104344"/>
      <w:bookmarkEnd w:id="17"/>
    </w:p>
    <w:p w14:paraId="0BA915FA" w14:textId="77777777" w:rsidR="002B6EF0" w:rsidRDefault="00EA032C">
      <w:pPr>
        <w:spacing w:after="0"/>
        <w:ind w:left="120"/>
        <w:rPr>
          <w:lang w:val="ru-RU"/>
        </w:rPr>
      </w:pPr>
      <w:bookmarkStart w:id="18" w:name="block-32309095_Копия_1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BCC7FF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5179F9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1-й класс: учебник / Лутцева Е.А., Зуева Т.П., Акционерное общество «Издательство «Просвещение» </w:t>
      </w:r>
    </w:p>
    <w:p w14:paraId="71C11481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2 класс/ Лутцева Е.А., Зуева Т.П., Акционерное общество «Издательство «Просвещение» </w:t>
      </w:r>
    </w:p>
    <w:p w14:paraId="173C8AE8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3 класс/ Лутцева Е.А., Зуева Т.П., Акционерное общество «Издательство «Просвещение» </w:t>
      </w:r>
    </w:p>
    <w:p w14:paraId="08A9AB72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 Технология, 4 класс/ Лутцева Е.А., Зуева Т.П., Акционерное общество «Издательство «Просвещение»</w:t>
      </w:r>
    </w:p>
    <w:p w14:paraId="7022DAA0" w14:textId="77777777" w:rsidR="002B6EF0" w:rsidRDefault="002B6EF0">
      <w:pPr>
        <w:spacing w:after="0"/>
        <w:rPr>
          <w:lang w:val="ru-RU"/>
        </w:rPr>
      </w:pPr>
    </w:p>
    <w:p w14:paraId="042A1E65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DCBC51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Технология:1-4 е классы: методическое пособие к линии учебников системы «Школы России»/ Е.А.Лутцева, Т.П, Зуева.- Москва: Просвещение, 2023. – 192 с. (</w:t>
      </w:r>
      <w:r>
        <w:rPr>
          <w:rFonts w:ascii="Times New Roman" w:hAnsi="Times New Roman" w:cs="Times New Roman"/>
          <w:sz w:val="28"/>
          <w:szCs w:val="28"/>
        </w:rPr>
        <w:t>Pdf)</w:t>
      </w:r>
    </w:p>
    <w:p w14:paraId="55314F09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1 класс : пособие для учителя /Т.Н. Максимова</w:t>
      </w:r>
    </w:p>
    <w:p w14:paraId="5FB1DD6A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2 класс : пособие для учителя / Т.Н. Максимова</w:t>
      </w:r>
    </w:p>
    <w:p w14:paraId="458820D8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Поурочные разработки по технологии. 3 класс : пособие для учителя / Т.Н. Максимова </w:t>
      </w:r>
    </w:p>
    <w:p w14:paraId="1260E98B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4 класс : пособие для учителя / Т.Н. Максимова</w:t>
      </w:r>
    </w:p>
    <w:p w14:paraId="2AEC42A1" w14:textId="77777777" w:rsidR="002B6EF0" w:rsidRDefault="002B6EF0">
      <w:pPr>
        <w:spacing w:after="0"/>
        <w:ind w:left="120"/>
        <w:rPr>
          <w:lang w:val="ru-RU"/>
        </w:rPr>
      </w:pPr>
    </w:p>
    <w:p w14:paraId="44C4D8C1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BC3BC7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66">
        <w:r>
          <w:rPr>
            <w:rFonts w:ascii="Times New Roman" w:hAnsi="Times New Roman"/>
            <w:color w:val="0000FF"/>
            <w:u w:val="single"/>
            <w:lang w:val="ru-RU"/>
          </w:rPr>
          <w:t>https://m.edsoo.ru/</w:t>
        </w:r>
      </w:hyperlink>
    </w:p>
    <w:p w14:paraId="207056A0" w14:textId="4F5FE99C" w:rsidR="002B6EF0" w:rsidRPr="00EA032C" w:rsidRDefault="00EA032C" w:rsidP="00EA032C">
      <w:pPr>
        <w:widowControl w:val="0"/>
        <w:spacing w:after="0"/>
        <w:ind w:left="135"/>
        <w:rPr>
          <w:lang w:val="ru-RU"/>
        </w:rPr>
      </w:pPr>
      <w:bookmarkStart w:id="19" w:name="block-32309101"/>
      <w:bookmarkEnd w:id="19"/>
      <w:r w:rsidRPr="00EA032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Библиотека ЦОК </w:t>
      </w:r>
      <w:hyperlink r:id="rId167">
        <w:r>
          <w:rPr>
            <w:rStyle w:val="aa"/>
            <w:rFonts w:ascii="Times New Roman" w:hAnsi="Times New Roman" w:cs="Times New Roman"/>
            <w:color w:val="0000FF"/>
            <w:szCs w:val="28"/>
          </w:rPr>
          <w:t>https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lesson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edu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ru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/20/04</w:t>
        </w:r>
      </w:hyperlink>
      <w:hyperlink>
        <w:r w:rsidRPr="00EA032C">
          <w:rPr>
            <w:rFonts w:ascii="Times New Roman" w:hAnsi="Times New Roman" w:cs="Times New Roman"/>
            <w:color w:val="0000FF"/>
            <w:szCs w:val="28"/>
            <w:u w:val="single"/>
            <w:lang w:val="ru-RU"/>
          </w:rPr>
          <w:t xml:space="preserve"> </w:t>
        </w:r>
      </w:hyperlink>
    </w:p>
    <w:sectPr w:rsidR="002B6EF0" w:rsidRPr="00EA032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348CA" w14:textId="77777777" w:rsidR="00EA032C" w:rsidRDefault="00EA032C" w:rsidP="00EA032C">
      <w:pPr>
        <w:spacing w:after="0" w:line="240" w:lineRule="auto"/>
      </w:pPr>
      <w:r>
        <w:separator/>
      </w:r>
    </w:p>
  </w:endnote>
  <w:endnote w:type="continuationSeparator" w:id="0">
    <w:p w14:paraId="4A4BC9B4" w14:textId="77777777" w:rsidR="00EA032C" w:rsidRDefault="00EA032C" w:rsidP="00EA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F2A54" w14:textId="77777777" w:rsidR="00EA032C" w:rsidRDefault="00EA032C" w:rsidP="00EA032C">
      <w:pPr>
        <w:spacing w:after="0" w:line="240" w:lineRule="auto"/>
      </w:pPr>
      <w:r>
        <w:separator/>
      </w:r>
    </w:p>
  </w:footnote>
  <w:footnote w:type="continuationSeparator" w:id="0">
    <w:p w14:paraId="2CD6E2C5" w14:textId="77777777" w:rsidR="00EA032C" w:rsidRDefault="00EA032C" w:rsidP="00EA0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F02D9"/>
    <w:multiLevelType w:val="multilevel"/>
    <w:tmpl w:val="C8C826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B70EEE"/>
    <w:multiLevelType w:val="multilevel"/>
    <w:tmpl w:val="F64C8C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572A1F"/>
    <w:multiLevelType w:val="multilevel"/>
    <w:tmpl w:val="30745E9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num w:numId="1" w16cid:durableId="182284621">
    <w:abstractNumId w:val="0"/>
  </w:num>
  <w:num w:numId="2" w16cid:durableId="1268123843">
    <w:abstractNumId w:val="2"/>
  </w:num>
  <w:num w:numId="3" w16cid:durableId="2127655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B6EF0"/>
    <w:rsid w:val="002A34EE"/>
    <w:rsid w:val="002B6EF0"/>
    <w:rsid w:val="00363462"/>
    <w:rsid w:val="003A5D67"/>
    <w:rsid w:val="00C256E1"/>
    <w:rsid w:val="00C72FF3"/>
    <w:rsid w:val="00EA032C"/>
    <w:rsid w:val="00F6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EB9B"/>
  <w15:docId w15:val="{5B26A957-DF09-4B1D-A7DF-2211484C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List Paragraph"/>
    <w:basedOn w:val="a"/>
    <w:qFormat/>
    <w:pPr>
      <w:ind w:left="720"/>
      <w:contextualSpacing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footer"/>
    <w:basedOn w:val="a"/>
    <w:link w:val="af6"/>
    <w:uiPriority w:val="99"/>
    <w:unhideWhenUsed/>
    <w:rsid w:val="00EA0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A0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3" TargetMode="External"/><Relationship Id="rId21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lesson.edu.ru/20/03" TargetMode="External"/><Relationship Id="rId84" Type="http://schemas.openxmlformats.org/officeDocument/2006/relationships/hyperlink" Target="https://lesson.edu.ru/20/03" TargetMode="External"/><Relationship Id="rId138" Type="http://schemas.openxmlformats.org/officeDocument/2006/relationships/hyperlink" Target="https://m.edsoo.ru/3ad2a050" TargetMode="External"/><Relationship Id="rId159" Type="http://schemas.openxmlformats.org/officeDocument/2006/relationships/hyperlink" Target="https://m.edsoo.ru/ea8eeadb" TargetMode="External"/><Relationship Id="rId107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53" Type="http://schemas.openxmlformats.org/officeDocument/2006/relationships/hyperlink" Target="https://lesson.edu.ru/20/03" TargetMode="External"/><Relationship Id="rId74" Type="http://schemas.openxmlformats.org/officeDocument/2006/relationships/hyperlink" Target="https://lesson.edu.ru/20/03" TargetMode="External"/><Relationship Id="rId128" Type="http://schemas.openxmlformats.org/officeDocument/2006/relationships/hyperlink" Target="https://m.edsoo.ru/c2e5fd16" TargetMode="External"/><Relationship Id="rId149" Type="http://schemas.openxmlformats.org/officeDocument/2006/relationships/hyperlink" Target="https://m.edsoo.ru/341c8aaf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lesson.edu.ru/20/03" TargetMode="External"/><Relationship Id="rId160" Type="http://schemas.openxmlformats.org/officeDocument/2006/relationships/hyperlink" Target="https://m.edsoo.ru/f05deee5" TargetMode="External"/><Relationship Id="rId22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64" Type="http://schemas.openxmlformats.org/officeDocument/2006/relationships/hyperlink" Target="https://lesson.edu.ru/20/03" TargetMode="External"/><Relationship Id="rId118" Type="http://schemas.openxmlformats.org/officeDocument/2006/relationships/hyperlink" Target="https://lesson.edu.ru/20/03" TargetMode="External"/><Relationship Id="rId139" Type="http://schemas.openxmlformats.org/officeDocument/2006/relationships/hyperlink" Target="https://m.edsoo.ru/d76e609c" TargetMode="External"/><Relationship Id="rId85" Type="http://schemas.openxmlformats.org/officeDocument/2006/relationships/hyperlink" Target="https://lesson.edu.ru/20/03" TargetMode="External"/><Relationship Id="rId150" Type="http://schemas.openxmlformats.org/officeDocument/2006/relationships/hyperlink" Target="https://m.edsoo.ru/ceccf420" TargetMode="External"/><Relationship Id="rId12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108" Type="http://schemas.openxmlformats.org/officeDocument/2006/relationships/hyperlink" Target="https://lesson.edu.ru/20/03" TargetMode="External"/><Relationship Id="rId129" Type="http://schemas.openxmlformats.org/officeDocument/2006/relationships/hyperlink" Target="https://m.edsoo.ru/8302f69b" TargetMode="External"/><Relationship Id="rId54" Type="http://schemas.openxmlformats.org/officeDocument/2006/relationships/hyperlink" Target="https://lesson.edu.ru/20/03" TargetMode="External"/><Relationship Id="rId70" Type="http://schemas.openxmlformats.org/officeDocument/2006/relationships/hyperlink" Target="https://lesson.edu.ru/20/03" TargetMode="External"/><Relationship Id="rId75" Type="http://schemas.openxmlformats.org/officeDocument/2006/relationships/hyperlink" Target="https://lesson.edu.ru/20/03" TargetMode="External"/><Relationship Id="rId91" Type="http://schemas.openxmlformats.org/officeDocument/2006/relationships/hyperlink" Target="https://lesson.edu.ru/20/03" TargetMode="External"/><Relationship Id="rId96" Type="http://schemas.openxmlformats.org/officeDocument/2006/relationships/hyperlink" Target="https://lesson.edu.ru/20/03" TargetMode="External"/><Relationship Id="rId140" Type="http://schemas.openxmlformats.org/officeDocument/2006/relationships/hyperlink" Target="https://m.edsoo.ru/7ff3b68a" TargetMode="External"/><Relationship Id="rId145" Type="http://schemas.openxmlformats.org/officeDocument/2006/relationships/hyperlink" Target="https://m.edsoo.ru/a74007cd" TargetMode="External"/><Relationship Id="rId161" Type="http://schemas.openxmlformats.org/officeDocument/2006/relationships/hyperlink" Target="https://m.edsoo.ru/6888977" TargetMode="External"/><Relationship Id="rId166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lesson.edu.ru/20/03" TargetMode="External"/><Relationship Id="rId119" Type="http://schemas.openxmlformats.org/officeDocument/2006/relationships/hyperlink" Target="https://m.edsoo.ru/713ab6b7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https://lesson.edu.ru/20/03" TargetMode="External"/><Relationship Id="rId65" Type="http://schemas.openxmlformats.org/officeDocument/2006/relationships/hyperlink" Target="https://lesson.edu.ru/20/03" TargetMode="External"/><Relationship Id="rId81" Type="http://schemas.openxmlformats.org/officeDocument/2006/relationships/hyperlink" Target="https://lesson.edu.ru/20/03" TargetMode="External"/><Relationship Id="rId86" Type="http://schemas.openxmlformats.org/officeDocument/2006/relationships/hyperlink" Target="https://lesson.edu.ru/20/03" TargetMode="External"/><Relationship Id="rId130" Type="http://schemas.openxmlformats.org/officeDocument/2006/relationships/hyperlink" Target="https://m.edsoo.ru/63a3f74d" TargetMode="External"/><Relationship Id="rId135" Type="http://schemas.openxmlformats.org/officeDocument/2006/relationships/hyperlink" Target="https://m.edsoo.ru/b3c19427" TargetMode="External"/><Relationship Id="rId151" Type="http://schemas.openxmlformats.org/officeDocument/2006/relationships/hyperlink" Target="https://m.edsoo.ru/52a8a4f9" TargetMode="External"/><Relationship Id="rId156" Type="http://schemas.openxmlformats.org/officeDocument/2006/relationships/hyperlink" Target="https://m.edsoo.ru/0af65b52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lesson.edu.ru/20/03" TargetMode="External"/><Relationship Id="rId76" Type="http://schemas.openxmlformats.org/officeDocument/2006/relationships/hyperlink" Target="https://lesson.edu.ru/20/03" TargetMode="External"/><Relationship Id="rId97" Type="http://schemas.openxmlformats.org/officeDocument/2006/relationships/hyperlink" Target="https://lesson.edu.ru/20/03" TargetMode="External"/><Relationship Id="rId104" Type="http://schemas.openxmlformats.org/officeDocument/2006/relationships/hyperlink" Target="https://lesson.edu.ru/20/03" TargetMode="External"/><Relationship Id="rId120" Type="http://schemas.openxmlformats.org/officeDocument/2006/relationships/hyperlink" Target="https://m.edsoo.ru/89c519cc" TargetMode="External"/><Relationship Id="rId125" Type="http://schemas.openxmlformats.org/officeDocument/2006/relationships/hyperlink" Target="https://m.edsoo.ru/589b0115" TargetMode="External"/><Relationship Id="rId141" Type="http://schemas.openxmlformats.org/officeDocument/2006/relationships/hyperlink" Target="https://m.edsoo.ru/c9d99bec" TargetMode="External"/><Relationship Id="rId146" Type="http://schemas.openxmlformats.org/officeDocument/2006/relationships/hyperlink" Target="https://m.edsoo.ru/e2322cd2" TargetMode="External"/><Relationship Id="rId167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lesson.edu.ru/20/03" TargetMode="External"/><Relationship Id="rId92" Type="http://schemas.openxmlformats.org/officeDocument/2006/relationships/hyperlink" Target="https://lesson.edu.ru/20/03" TargetMode="External"/><Relationship Id="rId162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lesson.edu.ru/20/03" TargetMode="External"/><Relationship Id="rId87" Type="http://schemas.openxmlformats.org/officeDocument/2006/relationships/hyperlink" Target="https://lesson.edu.ru/20/03" TargetMode="External"/><Relationship Id="rId110" Type="http://schemas.openxmlformats.org/officeDocument/2006/relationships/hyperlink" Target="https://lesson.edu.ru/20/03" TargetMode="External"/><Relationship Id="rId115" Type="http://schemas.openxmlformats.org/officeDocument/2006/relationships/hyperlink" Target="https://lesson.edu.ru/20/03" TargetMode="External"/><Relationship Id="rId131" Type="http://schemas.openxmlformats.org/officeDocument/2006/relationships/hyperlink" Target="https://m.edsoo.ru/19caeea5" TargetMode="External"/><Relationship Id="rId136" Type="http://schemas.openxmlformats.org/officeDocument/2006/relationships/hyperlink" Target="https://m.edsoo.ru/f94dc1a1" TargetMode="External"/><Relationship Id="rId157" Type="http://schemas.openxmlformats.org/officeDocument/2006/relationships/hyperlink" Target="https://m.edsoo.ru/6929ee2c" TargetMode="External"/><Relationship Id="rId61" Type="http://schemas.openxmlformats.org/officeDocument/2006/relationships/hyperlink" Target="https://lesson.edu.ru/20/03" TargetMode="External"/><Relationship Id="rId82" Type="http://schemas.openxmlformats.org/officeDocument/2006/relationships/hyperlink" Target="https://lesson.edu.ru/20/03" TargetMode="External"/><Relationship Id="rId152" Type="http://schemas.openxmlformats.org/officeDocument/2006/relationships/hyperlink" Target="https://m.edsoo.ru/c3d5b73e" TargetMode="External"/><Relationship Id="rId1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lesson.edu.ru/20/03" TargetMode="External"/><Relationship Id="rId77" Type="http://schemas.openxmlformats.org/officeDocument/2006/relationships/hyperlink" Target="https://lesson.edu.ru/20/03" TargetMode="External"/><Relationship Id="rId100" Type="http://schemas.openxmlformats.org/officeDocument/2006/relationships/hyperlink" Target="https://lesson.edu.ru/20/03" TargetMode="External"/><Relationship Id="rId105" Type="http://schemas.openxmlformats.org/officeDocument/2006/relationships/hyperlink" Target="https://lesson.edu.ru/20/03" TargetMode="External"/><Relationship Id="rId126" Type="http://schemas.openxmlformats.org/officeDocument/2006/relationships/hyperlink" Target="https://m.edsoo.ru/1a92e981" TargetMode="External"/><Relationship Id="rId147" Type="http://schemas.openxmlformats.org/officeDocument/2006/relationships/hyperlink" Target="https://m.edsoo.ru/11599dcf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https://lesson.edu.ru/20/03" TargetMode="External"/><Relationship Id="rId93" Type="http://schemas.openxmlformats.org/officeDocument/2006/relationships/hyperlink" Target="https://lesson.edu.ru/20/03" TargetMode="External"/><Relationship Id="rId98" Type="http://schemas.openxmlformats.org/officeDocument/2006/relationships/hyperlink" Target="https://lesson.edu.ru/20/03" TargetMode="External"/><Relationship Id="rId121" Type="http://schemas.openxmlformats.org/officeDocument/2006/relationships/hyperlink" Target="https://m.edsoo.ru/067b4226" TargetMode="External"/><Relationship Id="rId142" Type="http://schemas.openxmlformats.org/officeDocument/2006/relationships/hyperlink" Target="https://m.edsoo.ru/f4472846" TargetMode="External"/><Relationship Id="rId163" Type="http://schemas.openxmlformats.org/officeDocument/2006/relationships/hyperlink" Target="https://m.edsoo.ru/dccd97a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lesson.edu.ru/20/03" TargetMode="External"/><Relationship Id="rId116" Type="http://schemas.openxmlformats.org/officeDocument/2006/relationships/hyperlink" Target="https://lesson.edu.ru/20/03" TargetMode="External"/><Relationship Id="rId137" Type="http://schemas.openxmlformats.org/officeDocument/2006/relationships/hyperlink" Target="https://m.edsoo.ru/430736bb" TargetMode="External"/><Relationship Id="rId158" Type="http://schemas.openxmlformats.org/officeDocument/2006/relationships/hyperlink" Target="https://m.edsoo.ru/26725911" TargetMode="External"/><Relationship Id="rId20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3" TargetMode="External"/><Relationship Id="rId62" Type="http://schemas.openxmlformats.org/officeDocument/2006/relationships/hyperlink" Target="https://lesson.edu.ru/20/03" TargetMode="External"/><Relationship Id="rId83" Type="http://schemas.openxmlformats.org/officeDocument/2006/relationships/hyperlink" Target="https://lesson.edu.ru/20/03" TargetMode="External"/><Relationship Id="rId88" Type="http://schemas.openxmlformats.org/officeDocument/2006/relationships/hyperlink" Target="https://lesson.edu.ru/20/03" TargetMode="External"/><Relationship Id="rId111" Type="http://schemas.openxmlformats.org/officeDocument/2006/relationships/hyperlink" Target="https://lesson.edu.ru/20/03" TargetMode="External"/><Relationship Id="rId132" Type="http://schemas.openxmlformats.org/officeDocument/2006/relationships/hyperlink" Target="https://m.edsoo.ru/a41333b7" TargetMode="External"/><Relationship Id="rId153" Type="http://schemas.openxmlformats.org/officeDocument/2006/relationships/hyperlink" Target="https://m.edsoo.ru/d4ef9152" TargetMode="External"/><Relationship Id="rId15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lesson.edu.ru/20/03" TargetMode="External"/><Relationship Id="rId106" Type="http://schemas.openxmlformats.org/officeDocument/2006/relationships/hyperlink" Target="https://lesson.edu.ru/20/03" TargetMode="External"/><Relationship Id="rId127" Type="http://schemas.openxmlformats.org/officeDocument/2006/relationships/hyperlink" Target="https://m.edsoo.ru/302e0704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lesson.edu.ru/20/03" TargetMode="External"/><Relationship Id="rId73" Type="http://schemas.openxmlformats.org/officeDocument/2006/relationships/hyperlink" Target="https://lesson.edu.ru/20/03" TargetMode="External"/><Relationship Id="rId78" Type="http://schemas.openxmlformats.org/officeDocument/2006/relationships/hyperlink" Target="https://lesson.edu.ru/20/03" TargetMode="External"/><Relationship Id="rId94" Type="http://schemas.openxmlformats.org/officeDocument/2006/relationships/hyperlink" Target="https://lesson.edu.ru/20/03" TargetMode="External"/><Relationship Id="rId99" Type="http://schemas.openxmlformats.org/officeDocument/2006/relationships/hyperlink" Target="https://lesson.edu.ru/20/03" TargetMode="External"/><Relationship Id="rId101" Type="http://schemas.openxmlformats.org/officeDocument/2006/relationships/hyperlink" Target="https://lesson.edu.ru/20/03" TargetMode="External"/><Relationship Id="rId122" Type="http://schemas.openxmlformats.org/officeDocument/2006/relationships/hyperlink" Target="https://m.edsoo.ru/140524a8" TargetMode="External"/><Relationship Id="rId143" Type="http://schemas.openxmlformats.org/officeDocument/2006/relationships/hyperlink" Target="https://m.edsoo.ru/9cad9a08" TargetMode="External"/><Relationship Id="rId148" Type="http://schemas.openxmlformats.org/officeDocument/2006/relationships/hyperlink" Target="https://m.edsoo.ru/9976e9e2" TargetMode="External"/><Relationship Id="rId164" Type="http://schemas.openxmlformats.org/officeDocument/2006/relationships/hyperlink" Target="https://m.edsoo.ru/dccd97ad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26" Type="http://schemas.openxmlformats.org/officeDocument/2006/relationships/hyperlink" Target="https://lesson.edu.ru/20/03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lesson.edu.ru/20/03" TargetMode="External"/><Relationship Id="rId89" Type="http://schemas.openxmlformats.org/officeDocument/2006/relationships/hyperlink" Target="https://lesson.edu.ru/20/03" TargetMode="External"/><Relationship Id="rId112" Type="http://schemas.openxmlformats.org/officeDocument/2006/relationships/hyperlink" Target="https://lesson.edu.ru/20/03" TargetMode="External"/><Relationship Id="rId133" Type="http://schemas.openxmlformats.org/officeDocument/2006/relationships/hyperlink" Target="https://m.edsoo.ru/5c174679" TargetMode="External"/><Relationship Id="rId154" Type="http://schemas.openxmlformats.org/officeDocument/2006/relationships/hyperlink" Target="https://m.edsoo.ru/d51dd163" TargetMode="External"/><Relationship Id="rId16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3" TargetMode="External"/><Relationship Id="rId79" Type="http://schemas.openxmlformats.org/officeDocument/2006/relationships/hyperlink" Target="https://lesson.edu.ru/20/03" TargetMode="External"/><Relationship Id="rId102" Type="http://schemas.openxmlformats.org/officeDocument/2006/relationships/hyperlink" Target="https://lesson.edu.ru/20/03" TargetMode="External"/><Relationship Id="rId123" Type="http://schemas.openxmlformats.org/officeDocument/2006/relationships/hyperlink" Target="https://m.edsoo.ru/1d0065f8" TargetMode="External"/><Relationship Id="rId144" Type="http://schemas.openxmlformats.org/officeDocument/2006/relationships/hyperlink" Target="https://m.edsoo.ru/ec351bda" TargetMode="External"/><Relationship Id="rId90" Type="http://schemas.openxmlformats.org/officeDocument/2006/relationships/hyperlink" Target="https://lesson.edu.ru/20/03" TargetMode="External"/><Relationship Id="rId165" Type="http://schemas.openxmlformats.org/officeDocument/2006/relationships/hyperlink" Target="https://m.edsoo.ru/23d6c953" TargetMode="External"/><Relationship Id="rId27" Type="http://schemas.openxmlformats.org/officeDocument/2006/relationships/hyperlink" Target="https://lesson.edu.ru/20/03" TargetMode="External"/><Relationship Id="rId48" Type="http://schemas.openxmlformats.org/officeDocument/2006/relationships/hyperlink" Target="https://lesson.edu.ru/20/04" TargetMode="External"/><Relationship Id="rId69" Type="http://schemas.openxmlformats.org/officeDocument/2006/relationships/hyperlink" Target="https://lesson.edu.ru/20/03" TargetMode="External"/><Relationship Id="rId113" Type="http://schemas.openxmlformats.org/officeDocument/2006/relationships/hyperlink" Target="https://lesson.edu.ru/20/03" TargetMode="External"/><Relationship Id="rId134" Type="http://schemas.openxmlformats.org/officeDocument/2006/relationships/hyperlink" Target="https://m.edsoo.ru/8c98d179" TargetMode="External"/><Relationship Id="rId80" Type="http://schemas.openxmlformats.org/officeDocument/2006/relationships/hyperlink" Target="https://lesson.edu.ru/20/03" TargetMode="External"/><Relationship Id="rId155" Type="http://schemas.openxmlformats.org/officeDocument/2006/relationships/hyperlink" Target="https://m.edsoo.ru/90a79dd6" TargetMode="External"/><Relationship Id="rId17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lesson.edu.ru/20/03" TargetMode="External"/><Relationship Id="rId103" Type="http://schemas.openxmlformats.org/officeDocument/2006/relationships/hyperlink" Target="https://lesson.edu.ru/20/03" TargetMode="External"/><Relationship Id="rId124" Type="http://schemas.openxmlformats.org/officeDocument/2006/relationships/hyperlink" Target="https://m.edsoo.ru/f5d972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62</Pages>
  <Words>12904</Words>
  <Characters>73558</Characters>
  <Application>Microsoft Office Word</Application>
  <DocSecurity>0</DocSecurity>
  <Lines>612</Lines>
  <Paragraphs>172</Paragraphs>
  <ScaleCrop>false</ScaleCrop>
  <Company/>
  <LinksUpToDate>false</LinksUpToDate>
  <CharactersWithSpaces>86290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6</cp:revision>
  <dcterms:created xsi:type="dcterms:W3CDTF">2024-10-14T10:45:00Z</dcterms:created>
  <dcterms:modified xsi:type="dcterms:W3CDTF">2024-10-18T11:58:00Z</dcterms:modified>
  <dc:language>ru-RU</dc:language>
</cp:coreProperties>
</file>